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F" w:rsidRDefault="001C4C9F" w:rsidP="001C4C9F">
      <w:pPr>
        <w:ind w:left="5760" w:firstLine="720"/>
      </w:pPr>
      <w:bookmarkStart w:id="0" w:name="_GoBack"/>
      <w:bookmarkEnd w:id="0"/>
      <w:r>
        <w:t xml:space="preserve">УТВЪРЖДАВАМ: </w:t>
      </w:r>
    </w:p>
    <w:p w:rsidR="001C4C9F" w:rsidRDefault="001C4C9F" w:rsidP="001C4C9F">
      <w:r>
        <w:t xml:space="preserve">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t xml:space="preserve"> /п/ </w:t>
      </w:r>
    </w:p>
    <w:p w:rsidR="001C4C9F" w:rsidRDefault="001C4C9F" w:rsidP="001C4C9F">
      <w:r>
        <w:t xml:space="preserve"> </w:t>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t xml:space="preserve">Директор на ИБФБМИ - БАН </w:t>
      </w:r>
    </w:p>
    <w:p w:rsidR="001C4C9F" w:rsidRDefault="001C4C9F" w:rsidP="007B2D38">
      <w:pPr>
        <w:ind w:left="5760" w:firstLine="720"/>
      </w:pPr>
      <w:r>
        <w:t xml:space="preserve">Дата: </w:t>
      </w:r>
      <w:r w:rsidR="007B2D38">
        <w:rPr>
          <w:lang w:val="bg-BG"/>
        </w:rPr>
        <w:t>15</w:t>
      </w:r>
      <w:r>
        <w:t>.0</w:t>
      </w:r>
      <w:r w:rsidR="007B2D38">
        <w:rPr>
          <w:lang w:val="bg-BG"/>
        </w:rPr>
        <w:t>9</w:t>
      </w:r>
      <w:r>
        <w:t xml:space="preserve">.2016 </w:t>
      </w:r>
    </w:p>
    <w:p w:rsidR="001C4C9F" w:rsidRDefault="001C4C9F" w:rsidP="001C4C9F">
      <w:r>
        <w:t xml:space="preserve"> </w:t>
      </w:r>
    </w:p>
    <w:p w:rsidR="001C4C9F" w:rsidRDefault="001C4C9F" w:rsidP="001C4C9F">
      <w:r>
        <w:t xml:space="preserve">ВЪТРЕШНИ ПРАВИЛА ЗА ПРОВЕЖДАНЕ НА ПРОЦЕДУРИ ПО ВЪЗЛАГАНЕ НА ОБЩЕСТВЕНИ ПОРЪЧКИ В </w:t>
      </w:r>
      <w:r w:rsidR="007B2D38">
        <w:t>ИБФБМИ</w:t>
      </w:r>
      <w:r>
        <w:t xml:space="preserve">–БАН </w:t>
      </w:r>
    </w:p>
    <w:p w:rsidR="001C4C9F" w:rsidRDefault="001C4C9F" w:rsidP="001C4C9F">
      <w:r>
        <w:t xml:space="preserve">Раздел  I. ОБХВАТ </w:t>
      </w:r>
    </w:p>
    <w:p w:rsidR="001C4C9F" w:rsidRDefault="001C4C9F" w:rsidP="001C4C9F">
      <w:r>
        <w:t xml:space="preserve">Чл. 01. (1) С тези Вътрешни правила се уреждат: • условията и редът за провеждане на процедурите по възлагане на обществени поръчки от ДИРЕКТОРА на ИБФБМИ - БАН; • задълженията и отговорностите на служителите в </w:t>
      </w:r>
      <w:r w:rsidR="007B2D38">
        <w:t>ИБФБМИ</w:t>
      </w:r>
      <w:r>
        <w:t xml:space="preserve"> – БАН във връзка с възлагането на обществени поръчки; • редът за завеждане, съхранение и ползване на документацията по възлагане на обществени поръчки. </w:t>
      </w:r>
    </w:p>
    <w:p w:rsidR="001C4C9F" w:rsidRDefault="001C4C9F" w:rsidP="001C4C9F">
      <w:r>
        <w:t xml:space="preserve">(2) Вътрешните правила имат за цел: • икономично, ефикасно и ефективно осъществяване на целите и задачите на </w:t>
      </w:r>
      <w:r w:rsidR="007B2D38">
        <w:t>ИБФБМИ</w:t>
      </w:r>
      <w:r>
        <w:t xml:space="preserve">–БАН в областта на възлагане на обществени поръчки и сключването на договори; • прозрачност в изпълнението на обществените поръчки в </w:t>
      </w:r>
      <w:r w:rsidR="007B2D38">
        <w:t>ИБФБМИ</w:t>
      </w:r>
      <w:r>
        <w:t xml:space="preserve">– БАН. Чл. 02. Вътрешните правила се прилагат при извършване на доставки, услуги, строителство или провеждане на конкурс за проект. Чл. 03. Възлагането на обществени поръчки по отделните проекти, ако те са  напълно обособени и независими един от друг от гледна точка на заложени цели, планиране, реализиране, отчетност и контрол, могат да бъдат проведени самостоятелно. Чл. 04. Вътрешните правила включват: </w:t>
      </w:r>
      <w:r>
        <w:t xml:space="preserve"> отговорностите на длъжностните лица и структурните единици в процеса на стартиране и провеждане на процедури за възлагане на обществени поръчки; </w:t>
      </w:r>
      <w:r>
        <w:t xml:space="preserve"> доказване на необходимостта от доставката, строителството, осъществяването на услугата или провеждането на конкурса за проект; </w:t>
      </w:r>
      <w:r>
        <w:t xml:space="preserve"> редът за стартиране и провеждане на процедури по възлагане на обществени поръчки. </w:t>
      </w:r>
    </w:p>
    <w:p w:rsidR="001C4C9F" w:rsidRDefault="001C4C9F" w:rsidP="001C4C9F">
      <w:r>
        <w:t xml:space="preserve">Стр. 2 от 10 </w:t>
      </w:r>
    </w:p>
    <w:p w:rsidR="001C4C9F" w:rsidRDefault="001C4C9F" w:rsidP="001C4C9F">
      <w:r>
        <w:t xml:space="preserve">Чл. 05. Вътрешните правила се прилагат от всички служители, които имат задължения по изпълнението на дейностите, включени в процедурата по възлагане на обществени поръчки. Чл. 06. При разработването на Вътрешните правила са отчетени изискванията на Закон за обществените поръчки /ЗОП/ обнародван в Държавен вестник, Брой: 40, от 13.5.2014 г. </w:t>
      </w:r>
    </w:p>
    <w:p w:rsidR="001C4C9F" w:rsidRDefault="001C4C9F" w:rsidP="001C4C9F">
      <w:r>
        <w:t xml:space="preserve">Раздел  II. ПЛАНИРАНЕ НА ОБЩЕСТВЕНИТЕ ПОРЪЧКИ </w:t>
      </w:r>
    </w:p>
    <w:p w:rsidR="001C4C9F" w:rsidRDefault="001C4C9F" w:rsidP="001C4C9F">
      <w:r>
        <w:t xml:space="preserve">Чл. 07. (1). Ръководителите на проектите, съвместно с ръководителите на секциите изготвят предложения до Директора на </w:t>
      </w:r>
      <w:r w:rsidR="007B2D38">
        <w:t>ИБФБМИ</w:t>
      </w:r>
      <w:r>
        <w:t xml:space="preserve">–БАН за възлагане на обществени поръчки, съобразно нуждите на ръководените от тях проекти и/или секции. </w:t>
      </w:r>
    </w:p>
    <w:p w:rsidR="001C4C9F" w:rsidRDefault="001C4C9F" w:rsidP="001C4C9F">
      <w:r>
        <w:lastRenderedPageBreak/>
        <w:t xml:space="preserve">(2). Предложенията по ал.1 трябва да съдържат описание на предмета, обекта, количеството или обема, срок на изпълнение, обосновка за необходимостта от възлагането и приблизителна стойност на обществените поръчки поотделно и по категории. В предложението може да се включи и информация за проведено маркетингово проучване с оглед определяне на стойността на поръчката и др. </w:t>
      </w:r>
    </w:p>
    <w:p w:rsidR="001C4C9F" w:rsidRDefault="001C4C9F" w:rsidP="001C4C9F">
      <w:r>
        <w:t xml:space="preserve">(3). Предложенията се съгласуват с Главния счетоводител на </w:t>
      </w:r>
      <w:r w:rsidR="007B2D38">
        <w:t>ИБФБМИ</w:t>
      </w:r>
      <w:r>
        <w:t xml:space="preserve">–БАН за становище относно възможността за осигуряване на съответните средства. </w:t>
      </w:r>
    </w:p>
    <w:p w:rsidR="001C4C9F" w:rsidRDefault="001C4C9F" w:rsidP="001C4C9F">
      <w:r>
        <w:t xml:space="preserve">Раздел  III. ДЛЪЖНОСТНИ ЛИЦА, ОТГОВАРЯЩИ ЗА ПРОВЕЖДАНЕ НА ПРОЦЕДУРИТЕ ПО ОБЩЕСТВЕНИ ПОРЪЧКИ </w:t>
      </w:r>
    </w:p>
    <w:p w:rsidR="001C4C9F" w:rsidRDefault="001C4C9F" w:rsidP="001C4C9F">
      <w:r>
        <w:t xml:space="preserve">Чл. 08. Орган по възлагане на обществени поръчки в </w:t>
      </w:r>
      <w:r w:rsidR="007B2D38">
        <w:t>ИБФБМИ</w:t>
      </w:r>
      <w:r>
        <w:t xml:space="preserve">–БАН е Директорът на института, който: 1. Отговаря за цялостната защита на интересите на </w:t>
      </w:r>
      <w:r w:rsidR="007B2D38">
        <w:t>ИБФБМИ</w:t>
      </w:r>
      <w:r>
        <w:t xml:space="preserve">–БАН и упражнява правата на Възложител при провеждане на процедурите за възлагане на обществени поръчки по ЗОП. 2. Подписва Решението за откриване на процедурата, утвърждава изготвената документация и подписва обявлението за обществена поръчка след тяхното съгласуване по реда, определен в настоящите правила. 3. Подписва заповедта за назначаване на комисия за разглеждане, оценка и класиране на постъпилите оферти. 4. Подписва решението за класиране и определяне на изпълнител/и на обществената поръчка, респективно решението за прекратяване на обществената поръчка. 5. Подписва договорите за възлагане на обществени поръчки. 6. Подписва поканите за участие. 7. Подписва писмата за уведомяване на участниците в процедурата по процедурни въпроси. Чл. 09. Главният счетоводител и финансовият контрольор на </w:t>
      </w:r>
      <w:r w:rsidR="007B2D38">
        <w:t>ИБФБМИ</w:t>
      </w:r>
      <w:r>
        <w:t xml:space="preserve">–БАН: 1. Одобряват предложенията за стартиране на процедура за провеждане на ОП /произнасят се относно финансовото осигуряване на разхода за поемане на задължението/. </w:t>
      </w:r>
    </w:p>
    <w:p w:rsidR="001C4C9F" w:rsidRDefault="001C4C9F" w:rsidP="001C4C9F">
      <w:r>
        <w:t xml:space="preserve">Стр. 3 от 10 </w:t>
      </w:r>
    </w:p>
    <w:p w:rsidR="001C4C9F" w:rsidRDefault="001C4C9F" w:rsidP="001C4C9F">
      <w:r>
        <w:t xml:space="preserve">2. Писмено съгласуват всички договори за възлагане на обществени поръчки относно разходната им част. 3. Проверяват законосъобразността на решенията и процедурите за поемане на задължения и извършване на разход. 4. При извършване на разплащане по договорите се произнасят по съответствието на разхода с поетото задължение. Чл. 10. Заявители на обществени поръчки могат да бъдат: </w:t>
      </w:r>
      <w:r>
        <w:t xml:space="preserve"> Ръководителите на секции в ИБФБМИ - БАН </w:t>
      </w:r>
      <w:r>
        <w:t xml:space="preserve"> Ръководителите на проекти в ИБФБМИ - БАН. </w:t>
      </w:r>
    </w:p>
    <w:p w:rsidR="001C4C9F" w:rsidRDefault="001C4C9F" w:rsidP="001C4C9F">
      <w:r>
        <w:t xml:space="preserve">РАЗДЕЛ  IV. ПОДГОТОВКА НА ПРОЦЕДУРАТА ЗА ВЪЗЛАГАНЕ НА ОБЩЕСТВЕНА ПОРЪЧКА </w:t>
      </w:r>
    </w:p>
    <w:p w:rsidR="001C4C9F" w:rsidRDefault="001C4C9F" w:rsidP="001C4C9F">
      <w:r>
        <w:t xml:space="preserve">Чл. 11. Заявителят на обществена поръчка изготвя предложение, което трябва да съдържа: </w:t>
      </w:r>
      <w:r>
        <w:t xml:space="preserve"> Обосновка на необходимостта от стартиране на процедура; </w:t>
      </w:r>
      <w:r>
        <w:t xml:space="preserve"> Информация за средствата, предвидени за нейното финансиране; </w:t>
      </w:r>
      <w:r>
        <w:t xml:space="preserve"> Ориентировъчната стойност на поръчката. Чл. 12. (1) Подготовката на процедура за възлагане на обществена поръчка се извършва от определена със Заповед на Директора на ИБФБМИ - БАН комисия, в която се включват служители на ИБФБМИ - БАН, специалисти по предмета на обществената поръчка и правоспособен юрист.  (2) Подготовката на процедурата за възлагане на обществена поръчка включва:  1. Изготвяне на </w:t>
      </w:r>
      <w:r>
        <w:lastRenderedPageBreak/>
        <w:t xml:space="preserve">техническо задание, което включва пълно описание на предмета на поръчката и съответните технически спецификации.  2. Подготовката на документацията за участие в процедурата за възлагане на обществена поръчка, която документация включва решение за откриване на процедурата, обявление за обществената поръчка (респ. покана за участие в договарянето), изисквания към кандидатите или участниците за икономическо и финансово състояние, технически възможности и/или квалификация (съгл. Чл. 50 и чл. 51 от ЗОП), както и всички други изискуеми документи и информация по смисъла на чл. 28, ал.1 от ЗОП.  (3) Проектодоговорът от документацията за участие задължително се съгласува със Зам. Директор на ИБФБМИ - БАН отговарящ за организацията и провеждането на обществени поръчки в ИБФБМИ - БАН преди да бъде утвърдена от Директора на ИБФБМИ - БАН.  (4) Документацията се изготвя в един екземпляр, окомплектова се съобразно изискванията на чл.28, ал.1 от ЗОП и се представя на Гл. счетоводител и финансовия контрольор на ИБФБМИ - БАН за съгласуване след което се представя на Директора на ИБФБМИ - БАН за подпис и печат. Чл. 13. В случаите, когато обществената поръчка се възлага чрез процедура на договаряне или по реда на Глава VІІІ „а” от ЗОП подготовката на процедурата може да се извърши без назначаване на специална комисия. </w:t>
      </w:r>
    </w:p>
    <w:p w:rsidR="001C4C9F" w:rsidRDefault="001C4C9F" w:rsidP="001C4C9F">
      <w:r>
        <w:t xml:space="preserve">Стр. 4 от 10 </w:t>
      </w:r>
    </w:p>
    <w:p w:rsidR="001C4C9F" w:rsidRDefault="001C4C9F" w:rsidP="001C4C9F">
      <w:r>
        <w:t xml:space="preserve">Поканите за участие в процедурата на договаряне или публичната покана се изготвят от заявителя на обществената поръчка, съгласуват се с Зам. Директор на ИБФБМИ - БАН отговарящ за организацията и провеждането на обществените поръчки и се представят на Директора на ИБФБМИ - БАН за одобрение, подпис и печат. </w:t>
      </w:r>
    </w:p>
    <w:p w:rsidR="001C4C9F" w:rsidRDefault="001C4C9F" w:rsidP="001C4C9F">
      <w:r>
        <w:t xml:space="preserve"> </w:t>
      </w:r>
    </w:p>
    <w:p w:rsidR="001C4C9F" w:rsidRDefault="001C4C9F" w:rsidP="001C4C9F">
      <w:r>
        <w:t xml:space="preserve">Чл. 14. Директорът на ИБФБМИ - БАН по предложение на заявителя може да сключи договор с външен юрист, който: 1. Проверява документациите за възлагане на обществената поръчка, и следи за законосъобразността на процедурата. 2. Отговаря за правилното определяне на правните основания за стартиране на процедурите и законосъобразното им провеждане. 3. Съгласува отговорите по постъпили запитвания от кандидатите, закупили документация за участие в процедурата за възлагане на обществената поръчка, в съответствие с разпоредбите на настоящите вътрешни правила. 4. Съгласува заповедта за назначаване на комисия за отваряне на постъпилите оферти за разглеждане, оценка и класиране. 5. Подготвя бланки декларации по чл.35, ал.3 от ЗОП. 6. Предава на председателя на комисията пълното досие на процедурата. 7. Изготвя проект на договора. 8. Подписва проекта на договор и окончателния договор като съставител. 9. Отговаря за срочното сключване на договорите с определените за изпълнители кандидати, съгласно изискванията на Глава 3, Раздел VІ от ЗОП. 10. След приключване на процедурата предава цялата документация по провеждане на процедурата на Директора на ИБФБМИ - БАН за съхраняването на досиетата. </w:t>
      </w:r>
    </w:p>
    <w:p w:rsidR="001C4C9F" w:rsidRDefault="001C4C9F" w:rsidP="001C4C9F">
      <w:r>
        <w:t xml:space="preserve">РАЗДЕЛ  V. ОБЯВЛЕНИЕ И ПРОВЕЖДАНЕ НА ПРОЦЕДУРАТА ЗА ВЪЗЛАГАНЕ НА ОБЩЕСТВЕНА ПОРЪЧКА </w:t>
      </w:r>
    </w:p>
    <w:p w:rsidR="001C4C9F" w:rsidRDefault="001C4C9F" w:rsidP="001C4C9F">
      <w:r>
        <w:t xml:space="preserve">Чл. 15.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изпраща с придружител но писмо, подписано от Директора на ИБФБМИ - БАН и по електронната поща решението и обявлението за обществената поръчка до Агенцията по обществени поръчки (АОП) за вписването им в Регистъра на обществените поръчки. Когато се използва електронен подпис, упълномощения служител, притежаващ електронен подпис изпраща решението и обявлението за обществената поръчка до АОП по електронната поща с електронен подпис или въвежда решението и обявлението в Регистъра на обществените поръчки по реда правилника за прилагане на ЗОП. Чл. 16. Обявленията за обществените поръчки се публикуват задължително и на интернет страницата на ИБФБМИ - БАН в рубриката „Профил на купувача”. </w:t>
      </w:r>
    </w:p>
    <w:p w:rsidR="001C4C9F" w:rsidRDefault="001C4C9F" w:rsidP="001C4C9F">
      <w:r>
        <w:t xml:space="preserve">Стр. 5 от 10 </w:t>
      </w:r>
    </w:p>
    <w:p w:rsidR="001C4C9F" w:rsidRDefault="001C4C9F" w:rsidP="001C4C9F">
      <w:r>
        <w:t xml:space="preserve">Чл. 17. Упълномощен служител на ИБФБМИ - БАН организира изпращането на поканите за участие до съответните участници при ограничена процедура, при състезателен диалог и при процедурите на договаряне. Чл. 18. За всяка процедура по ЗОП упълномощен служител на ИБФБМИ - БАН изготвя в допълнение към решението за съответната процедура вътрешен документ за ИБФБМИ - БАН, с което се дава идентификационен номер на поръчката от вида ОП-година-пореден номер (напр. ОП-2014-1, ОП-2014-2, и т.н.). Това решение се съгласува със Зам. Директор на ИБФБМИ - БАН отговарящ за организацията и провеждането на обществените поръчки и се представя на Директора на ИБФБМИ - БАН за одобрение, подпис и печат. Чл. 19. В случаите, когато в обявлението за обществената поръчка е посочено, че възложителя не е съгласен прогнозната стойност на поръчката да бъде публикувана в Регистъра на обществените поръчки, в документацията за участие, която се предоставя на потенциалните участници и в документацията за участие, която се публикува на интернет страницата на ИБФБМИ - БАН следва да не се посочва прогнозна стойност на поръчката. Чл. 20. Разясненията по документацията за участие по смисъла на чл. 29 от ЗОП се подготвя от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съвместно с лицата изготвили техническото задание. Отговорът се съгласува със Зам. Директор на ИБФБМИ - БАН отговарящ за организацията и провеждането на обществените поръчки и се представя на Директора на ИБФБМИ - БАН за одобрение, подпис и печат. Разясненията се публикуват в профила на купувача и се изпращат до съответните лица по реда и сроковете на чл.29 от ЗОП. Чл. 21. (1) При приемане на офертите или заявленията за участие, служителят от ИБФБМИ - БАН на когото е възложена тази част от процедурата, отбелязва върху плика поредния номер, датата и часът на получаването и издава документ с входящ номер на приносителя на офертата. (2) Служителя по ал. 1 вписва офертите или заявленията за участие във входящ регистър, който съдържа:   1. предмет на обществената поръчка;   2. име на кандидата/участника  3. входящ номер на офертата/заявление за участие, съдържащ дата и час на получаването;  4. всички обстоятелства, в случаите при които възложителя не е приел и е върнал незабавно на кандидатите/участниците офертата/заявлението, които са представени след изтичане на крайния срок за получаване или в незапечатан или скъсан плик. Чл. 22. (1) Директорът на ИБФБМИ - БАН назначава комисия за провеждане на процедура за разглеждане, оценка и класиране на постъпилите предложения или оферти по обществената поръчка, като определя нейния състав и резервни членове.Комисията се назначава по реда, при условията и сроковете определени в чл. 34 от ЗОП. Участието на външен експерт и/или консултант е съгласно разпоредбите на ЗОП. </w:t>
      </w:r>
    </w:p>
    <w:p w:rsidR="001C4C9F" w:rsidRDefault="001C4C9F" w:rsidP="001C4C9F">
      <w:r>
        <w:t xml:space="preserve">Стр. 6 от 10 </w:t>
      </w:r>
    </w:p>
    <w:p w:rsidR="001C4C9F" w:rsidRDefault="001C4C9F" w:rsidP="001C4C9F">
      <w:r>
        <w:t xml:space="preserve"> (2) След получаване на офертите членовете на комисията попълват и подписват декларации за обстоятелствата по чл. 35, ал.1, т. 2-4 от ЗОП.  (3) Председателят на комисията: 1. Организира и координира работата на комисията и ръководи нейните заседания. 2. Следи за спазване на срока на работа на комисията и при необходимост уведомява Директора на ИБФБМИ - БАН за необходимост от съответно удължаване. 3. Подготвя Заповед за определяне на нов член на комисията, когато редовен член не може да бъде заместен от резервен и я предоставя за одобрение, подпис и печат от Директора на ИБФБМИ - БАН. 4. Уведомява Директора на ИБФБМИ - БАН за приключване работата на комисията и му предоставя всички документи събрани в хода на процедурата, протокола/доклада за извършената от комисията работа. Чл. 23. (1) След приключване на работата на комисията Директорът на </w:t>
      </w:r>
      <w:r w:rsidR="007B2D38">
        <w:t>ИБФБМИ</w:t>
      </w:r>
      <w:r>
        <w:t xml:space="preserve">БАН в сроковете и по реда и при условията на чл. 73, ал. 1 и 2 от ЗОП издава мотивирано решение, с което обявява класирането на участниците и участника обявен за изпълнител.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подготвя уведомителни писма до участниците, с които им се изпраща решението . Писмата се подписват от Директорът на ИБФБМИ - БАН. Решението се изпраща до участниците в деня, в който в „Профила на купувача” е публикуван протокола от работата на комисията и решението за класиране на участниците. (2) Директорът на ИБФБМИ - БАН прекратява процедурата при условията на чл. 39, ал. 1 от ЗОП и може да прекрати процедурата при условията на чл. 39, ал. 2 от ЗОП. Чл. 24. (1)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организира изпращането на решенията на възложителя за класиране на участниците и определяне на изпълнител и на решенията за прекратяване процедурата по реда и сроковете в ЗОП. Решенията се изпращат освен до участниците и до Изпълнителния директор на АОП.  (2) В случаите на прекратяване на обществената поръчка на основание на чл. 39, ал. 1 т. 3, 5 и 6 и ал. 2 от ЗОП упълномощения служител на </w:t>
      </w:r>
      <w:r w:rsidR="007B2D38">
        <w:t>ИБФБМИ</w:t>
      </w:r>
      <w:r>
        <w:t xml:space="preserve">БАН или юристът, с който е сключен договор за подготовка и провеждане на процедурата по възлагане на обществената поръчка уведомяват Гл. счетоводител на ИБФБМИ - БАН за необходимостта от възстановяване на участниците на направените от тях разходи за закупуване на документация за участие в процедурата. Разходите се възстановяват в срок от десет работни дни. Чл. 25. Упълномощен служител на ИБФБМИ - БАН или юристът, с който е сключен договор за подготовка и провеждане на процедурата по възлагане на обществената следят сроковете за обжалване по чл. 120 от ЗОП и при </w:t>
      </w:r>
    </w:p>
    <w:p w:rsidR="001C4C9F" w:rsidRDefault="001C4C9F" w:rsidP="001C4C9F">
      <w:r>
        <w:t xml:space="preserve">Стр. 7 от 10 </w:t>
      </w:r>
    </w:p>
    <w:p w:rsidR="001C4C9F" w:rsidRDefault="001C4C9F" w:rsidP="001C4C9F">
      <w:r>
        <w:t xml:space="preserve">наличие на основание предприемат действия за осигуряване на процесуално представителство и защита. Чл. 26. След изтичане на сроковете за обжалване, съответно приключване на процесуалните действия по чл. 120 от ЗОП и влизане в сила на решенията на КЗК, съответно ВАС или на определение, с което е допуснато предварително изпълнение на решението на възложителя за определяне на изпълнител се предприемат действия от упълномощения служител на ИБФБМИ - БАН или юристът, с който е сключен договор за подготовка и провеждане на процедурата по възлагане на обществената поръчка по сключване на договор с определения за изпълнител участник. Чл. 27. При необходимост упълномощения служител на ИБФБМИ - БАН или юристът, с който е сключен договор за подготовка и провеждане на процедурата по възлагане на обществената поръчка изготвят писма с изискване от класираните участници да удължат срока на валидност на офертите си и ако е приложимо и на валидността на гаранциите си за участие до момента на сключване на договора. </w:t>
      </w:r>
    </w:p>
    <w:p w:rsidR="001C4C9F" w:rsidRDefault="001C4C9F" w:rsidP="001C4C9F">
      <w:r>
        <w:t xml:space="preserve">РАЗДЕЛ  VI. СКЛЮЧВАНЕ НА ДОГОВОР ЗА ОБЩЕСТВЕНА ПОРЪЧКА </w:t>
      </w:r>
    </w:p>
    <w:p w:rsidR="001C4C9F" w:rsidRDefault="001C4C9F" w:rsidP="001C4C9F">
      <w:r>
        <w:t xml:space="preserve">Чл. 28. (1)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подготвя договора с участника определен за изпълнител, като договора е съобразен с проекта на договор, приложен към документацията за участие и конкретното предложение на участника определен за изпълнител.  (2) Преди подписване на договора упълномощения служител на </w:t>
      </w:r>
      <w:r w:rsidR="007B2D38">
        <w:t>ИБФБМИ</w:t>
      </w:r>
      <w:r>
        <w:t xml:space="preserve">БАН или юристът, с който е сключен договор за подготовка и провеждане на процедурата по възлагане на обществената поръчка изисква от избрания за изпълнител на обществената поръчка представянето на всички необходими документи съгласно чл.47, ал.10 и чл. 48, ал.2 от ЗОП.  (3) Проектът на договор се окомплектова с всички необходими документи и се предоставя на финансовия контрольор на ИБФБМИ - БАН за предварителен контрол и Гл. счетоводител на ИБФБМИ - БАН за съгласуване, след което се предоставя на Директора на ИБФБМИ - БАН за подпис. Договорът се сключва по реда и сроковете определени в ЗОП.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организират предоставянето на Договора за подпис от изпълнителя на обществената поръчка.  (4) Оригиналите на сключените договори за обществени поръчки заедно с оригинала на гаранцията се съхраняват във Финансово-счетоводния отдел на ИБФБМИ - БАН. Предоставя се копие от подписания договор на заявителя на обществената поръчка.  (5) Финансово-счетоводния отдел на ИБФБМИ - БАН отговаря за:  1. връщането на оригиналите на банковите гаранции, представени за участие в процедурата, като гаранциите се връщат на участника на ръка и срещу подпис. В случаите, когато гаранцията е представена като </w:t>
      </w:r>
    </w:p>
    <w:p w:rsidR="001C4C9F" w:rsidRDefault="001C4C9F" w:rsidP="001C4C9F">
      <w:r>
        <w:t xml:space="preserve">Стр. 8 от 10 </w:t>
      </w:r>
    </w:p>
    <w:p w:rsidR="001C4C9F" w:rsidRDefault="001C4C9F" w:rsidP="001C4C9F">
      <w:r>
        <w:t xml:space="preserve">парична сума по сметка се изготвя писмо с искане за възстановяване на сумата по посочена от участника банкова сметка. Гаранциите се връщат/освобождават в сроковете определени в чл.62 от ЗОП.  2. задържането на гаранциите за участие и упражняването на правата по тях в случаите предвидени в чл. 61 от ЗОП. Чл. 29. Упълномощен служител на ИБФБМИ - БАН или юристът, с който е сключен договор за подготовка и провеждане на процедурата по възлагане на обществената поръчка отговарят за изпращането в 7-дневен срок на информация, изготвена по образец съгласно чл.44 от ЗОП, за сключения договор за обществена поръчка до АОП за вписване в регистъра на обществените поръчки, Чл. 30. Упълномощен служител на ИБФБМИ - БАН отговаря за изпращането до АОП информация за всеки изпълнен договор за обществена поръчка в срока определен от Правилника за прилагане на ЗОП. </w:t>
      </w:r>
    </w:p>
    <w:p w:rsidR="001C4C9F" w:rsidRDefault="001C4C9F" w:rsidP="001C4C9F">
      <w:r>
        <w:t xml:space="preserve">Раздел  VII. ВЪЗЛАГАНЕ НА ОБЩЕСТВЕНИ ПОРЪЧКИ ЧРЕЗ ПУБЛИЧНА ПОКАНА – ПО РЕДА НА НА Глава 8 „а” от ЗОП </w:t>
      </w:r>
    </w:p>
    <w:p w:rsidR="001C4C9F" w:rsidRDefault="001C4C9F" w:rsidP="001C4C9F">
      <w:r>
        <w:t xml:space="preserve">Чл. 31. В случаите, когато прогнозната стойност на обществената поръчка без ДДС попада в условията на чл. 14, ал. 4 от ЗОП, възлагането на поръчката става чрез публична покана по реда на Глава 8 „а” от ЗОП Чл. 32. Заявителите изготвят публична покана и допълнителна информация към поканата. Публичната покана се съгласува с главния счетоводител на ИБФБМИ - БАН и финансовия контрольор. Чл. 33. След одобрението на публичната покана от Директора на ИБФБМИ - БАН, същата се въвежда в Портала на обществените поръчки от упълномощен служител с използването на електронен подпис. Същият ден поканата задължително се публикува и на Интернет страницата на ИБФБМИ - БАН – рубрика „Профил на купувача”. В „Профил на купувача” заедно с поканата се публикуват и приложенията към нея. Чл. 34. Директорът на ИБФБМИ - БАН определя със заповед Комисия отговорна за получаването, разглеждането и оценката на офертите. Комисията се назначава преди изтичане на срока за получаване на офертите. Чл. 35. Комисията отваря, разглежда и оценява офертите в следния ред: 1. След получаване на офертите членовете на комисията попълват и подписват декларации за обстоятелствата по чл. 35, ал.1, т. 2-4 от ЗОП 2. Отварянето на офертите се извършва при условията на чл. 68, ал3 от ЗОП.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 предложения. 3. След публичното отваряне на офертите комисията разглежда офертите при закрити врати. Комисията изпраща протокола от своето заседание на всички участници в един и същи ден по факс и/или по електронната поща. Комисията определя срок за отговор не по-кратък от два работни дни от получаването им. </w:t>
      </w:r>
    </w:p>
    <w:p w:rsidR="001C4C9F" w:rsidRDefault="001C4C9F" w:rsidP="001C4C9F">
      <w:r>
        <w:t xml:space="preserve">Стр. 9 от 10 </w:t>
      </w:r>
    </w:p>
    <w:p w:rsidR="001C4C9F" w:rsidRDefault="001C4C9F" w:rsidP="001C4C9F">
      <w:r>
        <w:t xml:space="preserve">4. Комисията съставя протокол за резултатите от работата си и го представя на Директора на ИБФБМИ - БАН за утвърждаване. След утвърждаването същия се публикува в „Профил на купувача” на ИБФБМИ - БАН. 5. Договор за изпълнител се изготвя и сключва с посочения в протокола участник. Преди сключване на договора се изисква от определения за Изпълнител необходимите документи за доказване на липса на обстоятелства по чл. 47, ал.1, т.1 и чл. 47, ал.5 от ЗОП. </w:t>
      </w:r>
    </w:p>
    <w:p w:rsidR="001C4C9F" w:rsidRDefault="001C4C9F" w:rsidP="001C4C9F">
      <w:r>
        <w:t xml:space="preserve">Раздел  VIII. РЕД ЗА ПОДЪРЖАНЕ НА ПРОФИЛА НА КУПУВАЧА И ЗА ПУБЛИКУВАНЕ НА ДОКУМЕНТИ В НЕГО. </w:t>
      </w:r>
    </w:p>
    <w:p w:rsidR="001C4C9F" w:rsidRDefault="001C4C9F" w:rsidP="001C4C9F">
      <w:r>
        <w:t xml:space="preserve">Чл. 36. (1) Директорът на ИБФБМИ - БАН определя служител от ИБФБМИ - БАН, който отговаря за поддържането на „Профил на Купувача” и публикуването на документи в него.  (2) В „Профил на купувача” се публикуват в електронен вид документите посочени в чл. 22б, ал.2 от ЗОП  (3) Документите, които се отнасят до конкретна обществена поръчка се обособяват в самостоятелен раздел в рубриката. Този раздел се подържа в профила на купувача до изтичане на една година от:  1. приключването или прекратяването (в случай, че не е сключен договор) на процедурата;   2. изпълнението на всички задължения по договора;  (4) Извън случаите по ал. 3 документите и информацията по чл. 22б, ал.2 от ЗОП се подържат в сроковете по чл. 22б, ал.6 от ЗОП  (5) Към уникалния номер на всяка обществена поръчка в Регистъра на обществените поръчка се указва хипервръзката към самостоятелния раздел в „Профил на купувача”, в който се съдържат документите и информацията за конкретната поръчка.  (6) Информация за датата, основанието и размера на всяко извършено плащане по договорите за обществени поръчки, вкл. за авансовите плащания се публикува в „Профил на купувача”.  (7) Информация за датите на освобождаване или задържане на паричните гаранции за участие в процедура или изпълнение на договор се публикуват в „Профил на купувача”. </w:t>
      </w:r>
    </w:p>
    <w:p w:rsidR="001C4C9F" w:rsidRDefault="001C4C9F" w:rsidP="001C4C9F">
      <w:r>
        <w:t xml:space="preserve">Раздел  IX. ВЪЗЛАГАНЕ НА ОБЩЕСТВМЕНИ ПОРЪЧКИ БЕЗ ПРОВЕЖДАНЕ НА ПРОЦЕДУРА И БЕЗ ПУБЛИЧНА ПОКАНА. </w:t>
      </w:r>
    </w:p>
    <w:p w:rsidR="001C4C9F" w:rsidRDefault="001C4C9F" w:rsidP="001C4C9F">
      <w:r>
        <w:t xml:space="preserve">Чл. 37. (1) В случаите , в които прогнозната стойност на поръчката по чл. 3, ал.1 от ЗОП без ДДС е под праговете на чл. 14, ал. 5 от ЗОП Възложителят не е длъжен да прилага процедурите на ЗОП и условията и реда на Глава 8 „а” от ЗОП. (2) т.1. В случай, че разходите за доставка и/или услуги са в размер до 5 хил. лв. заявителя изготвя мотивирано предложение за поемане на финансово задължение до Директора на ИБФБМИ - БАН. Възложителя </w:t>
      </w:r>
    </w:p>
    <w:p w:rsidR="001C4C9F" w:rsidRDefault="001C4C9F" w:rsidP="001C4C9F">
      <w:r>
        <w:t xml:space="preserve">Стр. 10 от 10 </w:t>
      </w:r>
    </w:p>
    <w:p w:rsidR="001C4C9F" w:rsidRDefault="001C4C9F" w:rsidP="001C4C9F">
      <w:r>
        <w:t xml:space="preserve">посочва дали да бъде сключен писмен договор или разходите да бъдат доказани с първични платежни документи. т.2. В случай, че разходите за доставка и/или услуги са в размер от 5 хил. лв. до 10 хил. лв. заявителя изготвя мотивирано предложение за поемане на финансово задължение до Директора на ИБФБМИ - БАН придружено с 3 (три) оферти. Възложителя посочва дали да бъде сключен писмен договор или разходите да бъдат доказани с първични платежни документи. т.3. В случай, че разходите за доставка и/или услуги (без строителноремонтни работи) са в размер от 10 хил. лв. до 30 хил. лв. заявителя изготвя мотивирано предложение за поемане на финансово задължение до Директора на ИБФБМИ - БАН придружено с 3 (три) оферти. Възложителя посочва дали да бъде сключен писмен договор или разходите да бъдат доказани с първични платежни документи. Изборът се прави от назначена от Директора на </w:t>
      </w:r>
      <w:r w:rsidR="007B2D38">
        <w:t>ИБФБМИ</w:t>
      </w:r>
      <w:r>
        <w:t xml:space="preserve">БАН комисия. т.4. В случай, че разходите за извършване на  строително-ремонтни работи и са в размер от 10 хил. лв. до 50 хил. лв. заявителя изготвя мотивирано предложение за поемане на финансово задължение до Директора на ИБФБМИ - БАН придружено с 3 (три) оферти. Възложителя посочва дали да бъде сключен писмен договор или разходите да бъдат доказани с първични платежни документи. Изборът се прави от назначена от Директора на ИБФБМИ - БАН комисия. </w:t>
      </w:r>
    </w:p>
    <w:p w:rsidR="001C4C9F" w:rsidRDefault="001C4C9F" w:rsidP="001C4C9F">
      <w:r>
        <w:t xml:space="preserve">Раздел  X. КОНТРОЛ ПО ИЗПЪЛНЕНИЕ НА ДОГОВОРИТЕ ЗА ВЪЗЛАГАНЕ НА ОБЩЕСТВЕНИ ПОРЪЧКИ </w:t>
      </w:r>
    </w:p>
    <w:p w:rsidR="001C4C9F" w:rsidRDefault="001C4C9F" w:rsidP="001C4C9F">
      <w:r>
        <w:t xml:space="preserve">Чл. 38. Контролът на изпълнението на обществените поръчки в </w:t>
      </w:r>
      <w:r w:rsidR="007B2D38">
        <w:t>ИБФБМИ</w:t>
      </w:r>
      <w:r>
        <w:t xml:space="preserve">–БАН се осъществява от Директора. </w:t>
      </w:r>
    </w:p>
    <w:p w:rsidR="002E0D5D" w:rsidRDefault="001C4C9F" w:rsidP="001C4C9F">
      <w:r>
        <w:t>Раздел  XI. ЗАКЛЮЧИТЕЛНИ РАЗПОРЕДБИ §1. Указанията и текущия контрол по приложението и изпълнението на настоящите Вътрешни правила се възлага на Заместник Директор на ИБФБМИ - БАН. §2. Вътрешните правила влизат в сила от датата на утвърждаването им.</w:t>
      </w:r>
    </w:p>
    <w:sectPr w:rsidR="002E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9F"/>
    <w:rsid w:val="00023A72"/>
    <w:rsid w:val="001C4C9F"/>
    <w:rsid w:val="002E0D5D"/>
    <w:rsid w:val="007B2D38"/>
    <w:rsid w:val="0082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Matveev-PC</dc:creator>
  <cp:lastModifiedBy>Matveev-PC</cp:lastModifiedBy>
  <cp:revision>2</cp:revision>
  <dcterms:created xsi:type="dcterms:W3CDTF">2017-02-09T12:23:00Z</dcterms:created>
  <dcterms:modified xsi:type="dcterms:W3CDTF">2017-02-09T12:23:00Z</dcterms:modified>
</cp:coreProperties>
</file>